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highlight w:val="white"/>
          <w:rtl w:val="0"/>
        </w:rPr>
        <w:t xml:space="preserve">SHAWN MENDES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highlight w:val="white"/>
          <w:rtl w:val="0"/>
        </w:rPr>
        <w:t xml:space="preserve">TREAT YOU BETTER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highlight w:val="white"/>
          <w:rtl w:val="0"/>
        </w:rPr>
        <w:t xml:space="preserve">COUPLET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000000"/>
          <w:highlight w:val="white"/>
          <w:rtl w:val="0"/>
        </w:rPr>
        <w:t xml:space="preserve">I won't lie to you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I know he's just not right for you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And you can tell me if I'm off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But I see it on your face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When you say that he's the one that you want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And you're spending all your time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In this wrong situation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And anytime you want it to stop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REFREIN/CHORUS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I know I can treat you better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0000"/>
          <w:highlight w:val="white"/>
          <w:rtl w:val="0"/>
        </w:rPr>
        <w:t xml:space="preserve">Than he can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And any girl like you deserves a gentleman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Tell me why are we wasting time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On all your wasted crime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When you should be with me instead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I know I can treat you better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Better than he can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COUPLET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I'll stop time for you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The second you say you'd like me too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I just wanna give you the loving that you're missing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Baby, just to wake up with you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Would be everything I need and this could be so different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Tell me what you want to do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REFREIN/CHORUS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'Cause I know I can treat you better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0000"/>
          <w:highlight w:val="white"/>
          <w:rtl w:val="0"/>
        </w:rPr>
        <w:t xml:space="preserve">Than he can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And any girl like you deserves a gentleman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Tell me why are we wasting time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On all on your wasted crime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When you should be with me instead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I know I can treat you better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Better than he 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000000"/>
          <w:highlight w:val="white"/>
          <w:rtl w:val="0"/>
        </w:rPr>
        <w:t xml:space="preserve">Better than he can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BRIDGE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Give me a sign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Take my hand, we'll be fine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Promise I won't let you down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Just know that you don't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Have to do this alone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highlight w:val="white"/>
          <w:rtl w:val="0"/>
        </w:rPr>
        <w:t xml:space="preserve">Promise I'll never let you down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REFREIN/CHORUS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426" w:top="568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